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301377">
        <w:rPr>
          <w:b/>
          <w:sz w:val="24"/>
        </w:rPr>
        <w:t>– AVISO DE COTAÇÃO Nº 09</w:t>
      </w:r>
      <w:r w:rsidR="00502BAE">
        <w:rPr>
          <w:b/>
          <w:sz w:val="24"/>
        </w:rPr>
        <w:t>/2025</w:t>
      </w: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Pr="00314B43" w:rsidRDefault="00975725" w:rsidP="00975725">
      <w:pPr>
        <w:ind w:left="993" w:right="691"/>
        <w:jc w:val="both"/>
        <w:rPr>
          <w:sz w:val="24"/>
        </w:rPr>
      </w:pPr>
      <w:r>
        <w:rPr>
          <w:b/>
          <w:sz w:val="24"/>
        </w:rPr>
        <w:t>Objeto:</w:t>
      </w:r>
      <w:r w:rsidR="008158EC" w:rsidRPr="004C3FE3">
        <w:rPr>
          <w:sz w:val="24"/>
          <w:szCs w:val="24"/>
        </w:rPr>
        <w:t xml:space="preserve"> </w:t>
      </w:r>
      <w:r w:rsidR="005407EA" w:rsidRPr="005407EA">
        <w:rPr>
          <w:sz w:val="24"/>
          <w:szCs w:val="24"/>
        </w:rPr>
        <w:t xml:space="preserve">É a contratação </w:t>
      </w:r>
      <w:r w:rsidR="005407EA" w:rsidRPr="005407EA">
        <w:rPr>
          <w:sz w:val="24"/>
          <w:szCs w:val="24"/>
        </w:rPr>
        <w:t>de empresa para fornecimento e instalação de Porta e Divisórias de Eucatex, na Secretaria Municipal de Educação e Desporto.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537" w:tblpY="93"/>
        <w:tblW w:w="10343" w:type="dxa"/>
        <w:tblLayout w:type="fixed"/>
        <w:tblLook w:val="04A0" w:firstRow="1" w:lastRow="0" w:firstColumn="1" w:lastColumn="0" w:noHBand="0" w:noVBand="1"/>
      </w:tblPr>
      <w:tblGrid>
        <w:gridCol w:w="679"/>
        <w:gridCol w:w="4703"/>
        <w:gridCol w:w="992"/>
        <w:gridCol w:w="851"/>
        <w:gridCol w:w="1559"/>
        <w:gridCol w:w="1559"/>
      </w:tblGrid>
      <w:tr w:rsidR="00600F1C" w:rsidRPr="008B17D1" w:rsidTr="00F11F9E">
        <w:trPr>
          <w:trHeight w:val="165"/>
        </w:trPr>
        <w:tc>
          <w:tcPr>
            <w:tcW w:w="8784" w:type="dxa"/>
            <w:gridSpan w:val="5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  <w:tc>
          <w:tcPr>
            <w:tcW w:w="1559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</w:p>
        </w:tc>
      </w:tr>
      <w:tr w:rsidR="00600F1C" w:rsidRPr="008B17D1" w:rsidTr="00F11F9E">
        <w:trPr>
          <w:trHeight w:val="165"/>
        </w:trPr>
        <w:tc>
          <w:tcPr>
            <w:tcW w:w="679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4703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992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51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559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 de referencia</w:t>
            </w:r>
          </w:p>
        </w:tc>
        <w:tc>
          <w:tcPr>
            <w:tcW w:w="1559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5407EA" w:rsidRPr="008B17D1" w:rsidTr="00F11F9E">
        <w:trPr>
          <w:trHeight w:val="244"/>
        </w:trPr>
        <w:tc>
          <w:tcPr>
            <w:tcW w:w="679" w:type="dxa"/>
          </w:tcPr>
          <w:p w:rsidR="005407EA" w:rsidRPr="008B17D1" w:rsidRDefault="005407EA" w:rsidP="005407EA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4703" w:type="dxa"/>
          </w:tcPr>
          <w:p w:rsidR="005407EA" w:rsidRPr="008B17D1" w:rsidRDefault="005407EA" w:rsidP="005407EA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Divisória de Eucatex com Perfil instalada, Altura 3,00M X Largura 4,50M </w:t>
            </w:r>
          </w:p>
        </w:tc>
        <w:tc>
          <w:tcPr>
            <w:tcW w:w="992" w:type="dxa"/>
          </w:tcPr>
          <w:p w:rsidR="005407EA" w:rsidRPr="008B17D1" w:rsidRDefault="005407EA" w:rsidP="005407E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5407EA" w:rsidRPr="008B17D1" w:rsidRDefault="005407EA" w:rsidP="005407E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407EA" w:rsidRPr="008B17D1" w:rsidRDefault="005407EA" w:rsidP="005407E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R$ 3.380,00</w:t>
            </w:r>
          </w:p>
        </w:tc>
        <w:tc>
          <w:tcPr>
            <w:tcW w:w="1559" w:type="dxa"/>
          </w:tcPr>
          <w:p w:rsidR="005407EA" w:rsidRDefault="005407EA" w:rsidP="005407E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R$ 3.380,00</w:t>
            </w:r>
          </w:p>
        </w:tc>
      </w:tr>
      <w:tr w:rsidR="005407EA" w:rsidRPr="008B17D1" w:rsidTr="00F11F9E">
        <w:trPr>
          <w:trHeight w:val="244"/>
        </w:trPr>
        <w:tc>
          <w:tcPr>
            <w:tcW w:w="679" w:type="dxa"/>
          </w:tcPr>
          <w:p w:rsidR="005407EA" w:rsidRPr="008B17D1" w:rsidRDefault="005407EA" w:rsidP="005407EA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703" w:type="dxa"/>
          </w:tcPr>
          <w:p w:rsidR="005407EA" w:rsidRDefault="005407EA" w:rsidP="005407EA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Divisória de Eucatex com Perfil instalada</w:t>
            </w:r>
            <w:r>
              <w:rPr>
                <w:b w:val="0"/>
                <w:sz w:val="22"/>
                <w:szCs w:val="22"/>
              </w:rPr>
              <w:t>, Altura 3,00M X Largura 3,6</w:t>
            </w:r>
            <w:r>
              <w:rPr>
                <w:b w:val="0"/>
                <w:sz w:val="22"/>
                <w:szCs w:val="22"/>
              </w:rPr>
              <w:t>0M</w:t>
            </w:r>
          </w:p>
        </w:tc>
        <w:tc>
          <w:tcPr>
            <w:tcW w:w="992" w:type="dxa"/>
          </w:tcPr>
          <w:p w:rsidR="005407EA" w:rsidRDefault="005407EA" w:rsidP="005407E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5407EA" w:rsidRDefault="005407EA" w:rsidP="005407E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407EA" w:rsidRDefault="005407EA" w:rsidP="005407E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R$ 2.</w:t>
            </w:r>
            <w:r>
              <w:rPr>
                <w:b w:val="0"/>
                <w:sz w:val="22"/>
                <w:szCs w:val="22"/>
              </w:rPr>
              <w:t>8</w:t>
            </w:r>
            <w:r>
              <w:rPr>
                <w:b w:val="0"/>
                <w:sz w:val="22"/>
                <w:szCs w:val="22"/>
              </w:rPr>
              <w:t>0</w:t>
            </w: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5407EA" w:rsidRDefault="005407EA" w:rsidP="005407E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R$ 2.800,00</w:t>
            </w:r>
          </w:p>
        </w:tc>
      </w:tr>
      <w:tr w:rsidR="005407EA" w:rsidRPr="008B17D1" w:rsidTr="00F11F9E">
        <w:trPr>
          <w:trHeight w:val="244"/>
        </w:trPr>
        <w:tc>
          <w:tcPr>
            <w:tcW w:w="679" w:type="dxa"/>
          </w:tcPr>
          <w:p w:rsidR="005407EA" w:rsidRDefault="005407EA" w:rsidP="005407EA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703" w:type="dxa"/>
          </w:tcPr>
          <w:p w:rsidR="005407EA" w:rsidRDefault="005407EA" w:rsidP="005407EA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Porta completa (fechadura e perfil) de divisória de Eucatex instalada</w:t>
            </w:r>
            <w:r>
              <w:rPr>
                <w:b w:val="0"/>
                <w:sz w:val="22"/>
                <w:szCs w:val="22"/>
              </w:rPr>
              <w:t>, Altura 2,10M X Largura 0,80</w:t>
            </w:r>
            <w:r>
              <w:rPr>
                <w:b w:val="0"/>
                <w:sz w:val="22"/>
                <w:szCs w:val="22"/>
              </w:rPr>
              <w:t>M</w:t>
            </w:r>
          </w:p>
        </w:tc>
        <w:tc>
          <w:tcPr>
            <w:tcW w:w="992" w:type="dxa"/>
          </w:tcPr>
          <w:p w:rsidR="005407EA" w:rsidRDefault="005407EA" w:rsidP="005407E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5407EA" w:rsidRDefault="005407EA" w:rsidP="005407E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407EA" w:rsidRDefault="005407EA" w:rsidP="005407E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R$ 850,00</w:t>
            </w:r>
          </w:p>
        </w:tc>
        <w:tc>
          <w:tcPr>
            <w:tcW w:w="1559" w:type="dxa"/>
          </w:tcPr>
          <w:p w:rsidR="005407EA" w:rsidRDefault="005407EA" w:rsidP="005407E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R$ 850,00</w:t>
            </w:r>
          </w:p>
        </w:tc>
      </w:tr>
      <w:tr w:rsidR="00600F1C" w:rsidRPr="008B17D1" w:rsidTr="00F11F9E">
        <w:trPr>
          <w:trHeight w:val="244"/>
        </w:trPr>
        <w:tc>
          <w:tcPr>
            <w:tcW w:w="8784" w:type="dxa"/>
            <w:gridSpan w:val="5"/>
          </w:tcPr>
          <w:p w:rsidR="00600F1C" w:rsidRPr="008B17D1" w:rsidRDefault="00226AA1" w:rsidP="00226AA1">
            <w:pPr>
              <w:pStyle w:val="Ttulo1"/>
              <w:tabs>
                <w:tab w:val="left" w:pos="389"/>
                <w:tab w:val="center" w:pos="4284"/>
                <w:tab w:val="left" w:pos="7470"/>
              </w:tabs>
              <w:spacing w:before="60" w:after="6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600F1C" w:rsidRPr="008B17D1">
              <w:rPr>
                <w:sz w:val="22"/>
                <w:szCs w:val="22"/>
              </w:rPr>
              <w:t>Valor Total da Contratação ==&gt;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600F1C" w:rsidRDefault="005407EA" w:rsidP="00EE0629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R$ 7.030,00</w:t>
            </w:r>
            <w:bookmarkStart w:id="0" w:name="_GoBack"/>
            <w:bookmarkEnd w:id="0"/>
          </w:p>
        </w:tc>
      </w:tr>
    </w:tbl>
    <w:p w:rsidR="00975725" w:rsidRDefault="00975725" w:rsidP="00BF08FB">
      <w:pPr>
        <w:ind w:right="691"/>
        <w:rPr>
          <w:sz w:val="24"/>
        </w:rPr>
      </w:pPr>
    </w:p>
    <w:p w:rsidR="00BF08FB" w:rsidRDefault="00BF08FB" w:rsidP="00BF08FB">
      <w:pPr>
        <w:ind w:right="691"/>
        <w:rPr>
          <w:sz w:val="24"/>
        </w:rPr>
      </w:pPr>
    </w:p>
    <w:p w:rsidR="00BF08FB" w:rsidRDefault="00BF08FB" w:rsidP="00975725">
      <w:pPr>
        <w:ind w:left="851" w:right="691"/>
        <w:rPr>
          <w:b/>
          <w:sz w:val="24"/>
        </w:rPr>
      </w:pPr>
    </w:p>
    <w:p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F0E" w:rsidRDefault="000D6F0E">
      <w:r>
        <w:separator/>
      </w:r>
    </w:p>
  </w:endnote>
  <w:endnote w:type="continuationSeparator" w:id="0">
    <w:p w:rsidR="000D6F0E" w:rsidRDefault="000D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F0E" w:rsidRDefault="000D6F0E">
      <w:r>
        <w:separator/>
      </w:r>
    </w:p>
  </w:footnote>
  <w:footnote w:type="continuationSeparator" w:id="0">
    <w:p w:rsidR="000D6F0E" w:rsidRDefault="000D6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726CA"/>
    <w:rsid w:val="00080C84"/>
    <w:rsid w:val="00090CB2"/>
    <w:rsid w:val="000A0BAB"/>
    <w:rsid w:val="000A1C1F"/>
    <w:rsid w:val="000B2C5D"/>
    <w:rsid w:val="000B5906"/>
    <w:rsid w:val="000B7DDB"/>
    <w:rsid w:val="000C234B"/>
    <w:rsid w:val="000C452B"/>
    <w:rsid w:val="000C5C6E"/>
    <w:rsid w:val="000C7996"/>
    <w:rsid w:val="000D6F0E"/>
    <w:rsid w:val="000F40A0"/>
    <w:rsid w:val="00101955"/>
    <w:rsid w:val="00105250"/>
    <w:rsid w:val="00107B79"/>
    <w:rsid w:val="0011173A"/>
    <w:rsid w:val="00132987"/>
    <w:rsid w:val="00155C7D"/>
    <w:rsid w:val="001639DA"/>
    <w:rsid w:val="00185872"/>
    <w:rsid w:val="001945DE"/>
    <w:rsid w:val="00196AB4"/>
    <w:rsid w:val="001A0866"/>
    <w:rsid w:val="001B0650"/>
    <w:rsid w:val="001C5106"/>
    <w:rsid w:val="001D14BC"/>
    <w:rsid w:val="001F6B10"/>
    <w:rsid w:val="00226AA1"/>
    <w:rsid w:val="0023368E"/>
    <w:rsid w:val="002354AC"/>
    <w:rsid w:val="00244E3A"/>
    <w:rsid w:val="002453BB"/>
    <w:rsid w:val="00266BA6"/>
    <w:rsid w:val="0026744F"/>
    <w:rsid w:val="00272989"/>
    <w:rsid w:val="002758AD"/>
    <w:rsid w:val="00284CED"/>
    <w:rsid w:val="00285FDC"/>
    <w:rsid w:val="00291FB9"/>
    <w:rsid w:val="002A12F6"/>
    <w:rsid w:val="002A5681"/>
    <w:rsid w:val="002B0BBB"/>
    <w:rsid w:val="002E15FA"/>
    <w:rsid w:val="002E45CC"/>
    <w:rsid w:val="002E71C0"/>
    <w:rsid w:val="002F0A3D"/>
    <w:rsid w:val="002F679B"/>
    <w:rsid w:val="002F6B29"/>
    <w:rsid w:val="00301377"/>
    <w:rsid w:val="00314B43"/>
    <w:rsid w:val="00337068"/>
    <w:rsid w:val="00347879"/>
    <w:rsid w:val="00353DE4"/>
    <w:rsid w:val="00366AA7"/>
    <w:rsid w:val="003706F8"/>
    <w:rsid w:val="00391BAD"/>
    <w:rsid w:val="003A1BCF"/>
    <w:rsid w:val="003B6E1E"/>
    <w:rsid w:val="003C7291"/>
    <w:rsid w:val="003F3D43"/>
    <w:rsid w:val="003F6AA5"/>
    <w:rsid w:val="00414382"/>
    <w:rsid w:val="00425C37"/>
    <w:rsid w:val="00432606"/>
    <w:rsid w:val="004602D4"/>
    <w:rsid w:val="0048741E"/>
    <w:rsid w:val="004B03CF"/>
    <w:rsid w:val="004B485A"/>
    <w:rsid w:val="004B4E92"/>
    <w:rsid w:val="004B7AFD"/>
    <w:rsid w:val="004C3FE3"/>
    <w:rsid w:val="004C7DEA"/>
    <w:rsid w:val="004D1B10"/>
    <w:rsid w:val="004F53A9"/>
    <w:rsid w:val="00502BAE"/>
    <w:rsid w:val="005160BE"/>
    <w:rsid w:val="00527D41"/>
    <w:rsid w:val="00536557"/>
    <w:rsid w:val="005407EA"/>
    <w:rsid w:val="005538AC"/>
    <w:rsid w:val="00570245"/>
    <w:rsid w:val="005B68D9"/>
    <w:rsid w:val="005C06FE"/>
    <w:rsid w:val="005C1DCE"/>
    <w:rsid w:val="005C7E79"/>
    <w:rsid w:val="005E24FC"/>
    <w:rsid w:val="005F2716"/>
    <w:rsid w:val="005F45EC"/>
    <w:rsid w:val="00600F1C"/>
    <w:rsid w:val="00601EE4"/>
    <w:rsid w:val="00607259"/>
    <w:rsid w:val="00607548"/>
    <w:rsid w:val="006237D4"/>
    <w:rsid w:val="006375CC"/>
    <w:rsid w:val="00656605"/>
    <w:rsid w:val="00663281"/>
    <w:rsid w:val="0067140A"/>
    <w:rsid w:val="00673FFB"/>
    <w:rsid w:val="006828EF"/>
    <w:rsid w:val="0068658A"/>
    <w:rsid w:val="006C67F7"/>
    <w:rsid w:val="00700D64"/>
    <w:rsid w:val="007052C8"/>
    <w:rsid w:val="007062B4"/>
    <w:rsid w:val="00711C61"/>
    <w:rsid w:val="00721306"/>
    <w:rsid w:val="00754F22"/>
    <w:rsid w:val="007556AA"/>
    <w:rsid w:val="007641C0"/>
    <w:rsid w:val="0078373B"/>
    <w:rsid w:val="0078449F"/>
    <w:rsid w:val="00793E97"/>
    <w:rsid w:val="007A724C"/>
    <w:rsid w:val="007B4B59"/>
    <w:rsid w:val="007E4BA7"/>
    <w:rsid w:val="00807200"/>
    <w:rsid w:val="008158EC"/>
    <w:rsid w:val="0084727D"/>
    <w:rsid w:val="00856B32"/>
    <w:rsid w:val="008B02C4"/>
    <w:rsid w:val="008B17D1"/>
    <w:rsid w:val="008D1EFE"/>
    <w:rsid w:val="008D4DFB"/>
    <w:rsid w:val="009017FE"/>
    <w:rsid w:val="0090535D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A3F6F"/>
    <w:rsid w:val="009A621D"/>
    <w:rsid w:val="009A7F56"/>
    <w:rsid w:val="009E0E40"/>
    <w:rsid w:val="00A00D5D"/>
    <w:rsid w:val="00A07FA7"/>
    <w:rsid w:val="00A115C1"/>
    <w:rsid w:val="00A22EB1"/>
    <w:rsid w:val="00A607FA"/>
    <w:rsid w:val="00A62C7E"/>
    <w:rsid w:val="00AA1881"/>
    <w:rsid w:val="00AA2A91"/>
    <w:rsid w:val="00AC0114"/>
    <w:rsid w:val="00AC518A"/>
    <w:rsid w:val="00AF3B80"/>
    <w:rsid w:val="00B21892"/>
    <w:rsid w:val="00B33A2F"/>
    <w:rsid w:val="00B53D9B"/>
    <w:rsid w:val="00B657D1"/>
    <w:rsid w:val="00B71CBE"/>
    <w:rsid w:val="00B80664"/>
    <w:rsid w:val="00BB29D6"/>
    <w:rsid w:val="00BF08FB"/>
    <w:rsid w:val="00BF28FD"/>
    <w:rsid w:val="00C00770"/>
    <w:rsid w:val="00C1014D"/>
    <w:rsid w:val="00C12B8C"/>
    <w:rsid w:val="00C14BA7"/>
    <w:rsid w:val="00C15D65"/>
    <w:rsid w:val="00C315E9"/>
    <w:rsid w:val="00C700C3"/>
    <w:rsid w:val="00C94593"/>
    <w:rsid w:val="00CA1834"/>
    <w:rsid w:val="00CA34ED"/>
    <w:rsid w:val="00CA599E"/>
    <w:rsid w:val="00CA6861"/>
    <w:rsid w:val="00CA7887"/>
    <w:rsid w:val="00CE0F5B"/>
    <w:rsid w:val="00CF4E6C"/>
    <w:rsid w:val="00D008D6"/>
    <w:rsid w:val="00D017CF"/>
    <w:rsid w:val="00D04BD3"/>
    <w:rsid w:val="00D30983"/>
    <w:rsid w:val="00D3249A"/>
    <w:rsid w:val="00D5105D"/>
    <w:rsid w:val="00D55C21"/>
    <w:rsid w:val="00D56F0C"/>
    <w:rsid w:val="00D65C1C"/>
    <w:rsid w:val="00D7270B"/>
    <w:rsid w:val="00D806CA"/>
    <w:rsid w:val="00D83C05"/>
    <w:rsid w:val="00D87008"/>
    <w:rsid w:val="00D9405B"/>
    <w:rsid w:val="00DA3FC0"/>
    <w:rsid w:val="00DC7CD7"/>
    <w:rsid w:val="00DE254D"/>
    <w:rsid w:val="00E023B3"/>
    <w:rsid w:val="00E05ECF"/>
    <w:rsid w:val="00E23703"/>
    <w:rsid w:val="00E75BC8"/>
    <w:rsid w:val="00E77FDB"/>
    <w:rsid w:val="00E82669"/>
    <w:rsid w:val="00E86D45"/>
    <w:rsid w:val="00EA0266"/>
    <w:rsid w:val="00EA173C"/>
    <w:rsid w:val="00EB057A"/>
    <w:rsid w:val="00EB6442"/>
    <w:rsid w:val="00ED6082"/>
    <w:rsid w:val="00ED69B3"/>
    <w:rsid w:val="00EE0629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3</cp:revision>
  <cp:lastPrinted>2024-01-24T18:15:00Z</cp:lastPrinted>
  <dcterms:created xsi:type="dcterms:W3CDTF">2025-02-17T11:27:00Z</dcterms:created>
  <dcterms:modified xsi:type="dcterms:W3CDTF">2025-02-17T11:56:00Z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